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650" w:rsidRDefault="00991650"/>
    <w:p w:rsidR="004C7361" w:rsidRPr="0069084F" w:rsidRDefault="004C7361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  <w:r w:rsidRPr="0069084F">
        <w:rPr>
          <w:noProof/>
          <w:color w:val="33333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1092835</wp:posOffset>
            </wp:positionV>
            <wp:extent cx="3068955" cy="2425700"/>
            <wp:effectExtent l="19050" t="0" r="0" b="0"/>
            <wp:wrapThrough wrapText="bothSides">
              <wp:wrapPolygon edited="0">
                <wp:start x="-134" y="0"/>
                <wp:lineTo x="-134" y="21374"/>
                <wp:lineTo x="21587" y="21374"/>
                <wp:lineTo x="21587" y="0"/>
                <wp:lineTo x="-134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242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84F">
        <w:rPr>
          <w:color w:val="333333"/>
        </w:rPr>
        <w:t xml:space="preserve">Тема урока «Австралия – страна - материк», из чего сразу предполагается, что на уроке дети познакомятся с одним из интереснейших материков на Земле. Заявленная тема урока, конечно, очень многопланова и интересна. Цель данного урока: </w:t>
      </w:r>
      <w:r w:rsidRPr="0069084F">
        <w:rPr>
          <w:color w:val="333333"/>
        </w:rPr>
        <w:sym w:font="Symbol" w:char="F0D8"/>
      </w:r>
      <w:r w:rsidRPr="0069084F">
        <w:rPr>
          <w:color w:val="333333"/>
        </w:rPr>
        <w:t xml:space="preserve"> сформировать общее представление о материке; </w:t>
      </w:r>
      <w:r w:rsidRPr="0069084F">
        <w:rPr>
          <w:color w:val="333333"/>
        </w:rPr>
        <w:sym w:font="Symbol" w:char="F0D8"/>
      </w:r>
      <w:r w:rsidRPr="0069084F">
        <w:rPr>
          <w:color w:val="333333"/>
        </w:rPr>
        <w:t xml:space="preserve"> познакомиться с особенностями географического положения и природы Австралия; </w:t>
      </w:r>
      <w:r w:rsidRPr="0069084F">
        <w:rPr>
          <w:color w:val="333333"/>
        </w:rPr>
        <w:sym w:font="Symbol" w:char="F0D8"/>
      </w:r>
      <w:r w:rsidRPr="0069084F">
        <w:rPr>
          <w:color w:val="333333"/>
        </w:rPr>
        <w:t xml:space="preserve"> развивать познавательный интерес средствами ИКТ. </w:t>
      </w:r>
    </w:p>
    <w:p w:rsidR="002D4F7B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</w:p>
    <w:p w:rsidR="002D4F7B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</w:p>
    <w:p w:rsidR="002D4F7B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</w:p>
    <w:p w:rsidR="002D4F7B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</w:p>
    <w:p w:rsidR="002D4F7B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</w:p>
    <w:p w:rsidR="004C7361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noProof/>
        </w:rPr>
      </w:pPr>
      <w:r w:rsidRPr="0069084F">
        <w:rPr>
          <w:color w:val="333333"/>
        </w:rPr>
        <w:t>Рассматривается положение материка на географической карте мира.</w:t>
      </w:r>
      <w:r w:rsidRPr="0069084F">
        <w:rPr>
          <w:noProof/>
        </w:rPr>
        <w:t xml:space="preserve"> </w:t>
      </w:r>
      <w:r w:rsidRPr="0069084F">
        <w:rPr>
          <w:noProof/>
        </w:rPr>
        <w:drawing>
          <wp:inline distT="0" distB="0" distL="0" distR="0">
            <wp:extent cx="2854779" cy="2235572"/>
            <wp:effectExtent l="19050" t="0" r="2721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6" cy="223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F7B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  <w:r w:rsidRPr="0069084F">
        <w:rPr>
          <w:noProof/>
        </w:rPr>
        <w:t>Австралия самый низкий материк Земли. Учитель предлагает с помощью карты атласа «Тектоническое строение» построить логическую цепочку и объяснить причинно-следственные связи.</w:t>
      </w:r>
    </w:p>
    <w:p w:rsidR="002D4F7B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  <w:r w:rsidRPr="0069084F">
        <w:rPr>
          <w:noProof/>
        </w:rPr>
        <w:lastRenderedPageBreak/>
        <w:drawing>
          <wp:inline distT="0" distB="0" distL="0" distR="0">
            <wp:extent cx="2966746" cy="2320833"/>
            <wp:effectExtent l="19050" t="0" r="5054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029" cy="2321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F7B" w:rsidRPr="0069084F" w:rsidRDefault="002D4F7B" w:rsidP="004C7361">
      <w:pPr>
        <w:pStyle w:val="a5"/>
        <w:shd w:val="clear" w:color="auto" w:fill="FFFFFF"/>
        <w:spacing w:before="0" w:beforeAutospacing="0" w:after="441" w:afterAutospacing="0" w:line="331" w:lineRule="atLeast"/>
        <w:textAlignment w:val="baseline"/>
        <w:rPr>
          <w:color w:val="333333"/>
        </w:rPr>
      </w:pPr>
      <w:r w:rsidRPr="0069084F">
        <w:rPr>
          <w:color w:val="333333"/>
        </w:rPr>
        <w:t>Рассматривается климат Австралии, взаимосвязь климата и внутренних вод материка. Обозначение на карте «криков».</w:t>
      </w:r>
    </w:p>
    <w:p w:rsidR="004C7361" w:rsidRPr="0069084F" w:rsidRDefault="002D4F7B">
      <w:pPr>
        <w:rPr>
          <w:rFonts w:ascii="Times New Roman" w:hAnsi="Times New Roman" w:cs="Times New Roman"/>
          <w:sz w:val="24"/>
          <w:szCs w:val="24"/>
        </w:rPr>
      </w:pPr>
      <w:r w:rsidRPr="0069084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69553" cy="2248677"/>
            <wp:effectExtent l="19050" t="0" r="6997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741" cy="224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F7B" w:rsidRPr="0069084F" w:rsidRDefault="002D4F7B">
      <w:pPr>
        <w:rPr>
          <w:rFonts w:ascii="Times New Roman" w:hAnsi="Times New Roman" w:cs="Times New Roman"/>
          <w:sz w:val="24"/>
          <w:szCs w:val="24"/>
        </w:rPr>
      </w:pPr>
      <w:r w:rsidRPr="0069084F">
        <w:rPr>
          <w:rFonts w:ascii="Times New Roman" w:hAnsi="Times New Roman" w:cs="Times New Roman"/>
          <w:sz w:val="24"/>
          <w:szCs w:val="24"/>
        </w:rPr>
        <w:t>Знакомятся с уникальной природой материка – 75% животного и растительного мира Австралии – эндемики.</w:t>
      </w:r>
    </w:p>
    <w:p w:rsidR="002D4F7B" w:rsidRPr="0069084F" w:rsidRDefault="002D4F7B">
      <w:pPr>
        <w:rPr>
          <w:rFonts w:ascii="Times New Roman" w:hAnsi="Times New Roman" w:cs="Times New Roman"/>
          <w:sz w:val="24"/>
          <w:szCs w:val="24"/>
        </w:rPr>
      </w:pPr>
      <w:r w:rsidRPr="0069084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75519" cy="2118049"/>
            <wp:effectExtent l="19050" t="0" r="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694" cy="2118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84F" w:rsidRPr="0069084F" w:rsidRDefault="0069084F" w:rsidP="0069084F">
      <w:pPr>
        <w:pStyle w:val="a5"/>
        <w:shd w:val="clear" w:color="auto" w:fill="FFFFFF"/>
        <w:spacing w:before="120" w:beforeAutospacing="0" w:after="120" w:afterAutospacing="0" w:line="329" w:lineRule="atLeast"/>
      </w:pPr>
      <w:proofErr w:type="gramStart"/>
      <w:r w:rsidRPr="0069084F">
        <w:t>Первая британская колония на континенте,</w:t>
      </w:r>
      <w:r w:rsidRPr="0069084F">
        <w:rPr>
          <w:rStyle w:val="apple-converted-space"/>
        </w:rPr>
        <w:t> </w:t>
      </w:r>
      <w:hyperlink r:id="rId9" w:tooltip="Новый Южный Уэльс" w:history="1">
        <w:r w:rsidRPr="0069084F">
          <w:rPr>
            <w:rStyle w:val="a6"/>
            <w:color w:val="auto"/>
            <w:u w:val="none"/>
          </w:rPr>
          <w:t>Новый Южный Уэльс</w:t>
        </w:r>
      </w:hyperlink>
      <w:r w:rsidRPr="0069084F">
        <w:t>, была основана 26 января 1788 года, когда</w:t>
      </w:r>
      <w:r w:rsidRPr="0069084F">
        <w:rPr>
          <w:rStyle w:val="apple-converted-space"/>
        </w:rPr>
        <w:t> </w:t>
      </w:r>
      <w:hyperlink r:id="rId10" w:tooltip="Артур Филлип" w:history="1">
        <w:r w:rsidRPr="0069084F">
          <w:rPr>
            <w:rStyle w:val="a6"/>
            <w:color w:val="auto"/>
            <w:u w:val="none"/>
          </w:rPr>
          <w:t xml:space="preserve">Артур </w:t>
        </w:r>
        <w:proofErr w:type="spellStart"/>
        <w:r w:rsidRPr="0069084F">
          <w:rPr>
            <w:rStyle w:val="a6"/>
            <w:color w:val="auto"/>
            <w:u w:val="none"/>
          </w:rPr>
          <w:t>Филлип</w:t>
        </w:r>
        <w:proofErr w:type="spellEnd"/>
      </w:hyperlink>
      <w:r w:rsidRPr="0069084F">
        <w:rPr>
          <w:rStyle w:val="apple-converted-space"/>
        </w:rPr>
        <w:t> </w:t>
      </w:r>
      <w:r w:rsidRPr="0069084F">
        <w:t>привел</w:t>
      </w:r>
      <w:r w:rsidRPr="0069084F">
        <w:rPr>
          <w:rStyle w:val="apple-converted-space"/>
        </w:rPr>
        <w:t> </w:t>
      </w:r>
      <w:hyperlink r:id="rId11" w:tooltip="Первый флот" w:history="1">
        <w:r w:rsidRPr="0069084F">
          <w:rPr>
            <w:rStyle w:val="a6"/>
            <w:color w:val="auto"/>
            <w:u w:val="none"/>
          </w:rPr>
          <w:t>Первый флот</w:t>
        </w:r>
      </w:hyperlink>
      <w:r w:rsidRPr="0069084F">
        <w:rPr>
          <w:rStyle w:val="apple-converted-space"/>
        </w:rPr>
        <w:t> </w:t>
      </w:r>
      <w:r w:rsidRPr="0069084F">
        <w:t>в</w:t>
      </w:r>
      <w:r w:rsidRPr="0069084F">
        <w:rPr>
          <w:rStyle w:val="apple-converted-space"/>
        </w:rPr>
        <w:t> </w:t>
      </w:r>
      <w:proofErr w:type="spellStart"/>
      <w:r w:rsidRPr="0069084F">
        <w:fldChar w:fldCharType="begin"/>
      </w:r>
      <w:r w:rsidRPr="0069084F">
        <w:instrText xml:space="preserve"> HYPERLINK "https://ru.wikipedia.org/wiki/%D0%9F%D0%BE%D1%80%D1%82-%D0%94%D0%B6%D1%8D%D0%BA%D1%81%D0%BE%D0%BD" \o "Порт-Джэксон" </w:instrText>
      </w:r>
      <w:r w:rsidRPr="0069084F">
        <w:fldChar w:fldCharType="separate"/>
      </w:r>
      <w:r w:rsidRPr="0069084F">
        <w:rPr>
          <w:rStyle w:val="a6"/>
          <w:color w:val="auto"/>
          <w:u w:val="none"/>
        </w:rPr>
        <w:t>Порт-Джэксон</w:t>
      </w:r>
      <w:proofErr w:type="spellEnd"/>
      <w:r w:rsidRPr="0069084F">
        <w:fldChar w:fldCharType="end"/>
      </w:r>
      <w:r w:rsidRPr="0069084F">
        <w:t>. Этот день стал впоследствии национальным праздником —</w:t>
      </w:r>
      <w:r w:rsidRPr="0069084F">
        <w:rPr>
          <w:rStyle w:val="apple-converted-space"/>
        </w:rPr>
        <w:t> </w:t>
      </w:r>
      <w:hyperlink r:id="rId12" w:tooltip="День Австралии" w:history="1">
        <w:r w:rsidRPr="0069084F">
          <w:rPr>
            <w:rStyle w:val="a6"/>
            <w:color w:val="auto"/>
            <w:u w:val="none"/>
          </w:rPr>
          <w:t>днём Австралии</w:t>
        </w:r>
      </w:hyperlink>
      <w:r w:rsidRPr="0069084F">
        <w:t>.</w:t>
      </w:r>
      <w:r w:rsidRPr="0069084F">
        <w:rPr>
          <w:rStyle w:val="apple-converted-space"/>
        </w:rPr>
        <w:t> </w:t>
      </w:r>
      <w:hyperlink r:id="rId13" w:tooltip="Земля Ван-Димена" w:history="1">
        <w:r w:rsidRPr="0069084F">
          <w:rPr>
            <w:rStyle w:val="a6"/>
            <w:color w:val="auto"/>
            <w:u w:val="none"/>
          </w:rPr>
          <w:t xml:space="preserve">Земля </w:t>
        </w:r>
        <w:proofErr w:type="spellStart"/>
        <w:r w:rsidRPr="0069084F">
          <w:rPr>
            <w:rStyle w:val="a6"/>
            <w:color w:val="auto"/>
            <w:u w:val="none"/>
          </w:rPr>
          <w:t>Ван-</w:t>
        </w:r>
        <w:r w:rsidRPr="0069084F">
          <w:rPr>
            <w:rStyle w:val="a6"/>
            <w:color w:val="auto"/>
            <w:u w:val="none"/>
          </w:rPr>
          <w:lastRenderedPageBreak/>
          <w:t>Димена</w:t>
        </w:r>
        <w:proofErr w:type="spellEnd"/>
      </w:hyperlink>
      <w:r w:rsidRPr="0069084F">
        <w:rPr>
          <w:rStyle w:val="apple-converted-space"/>
        </w:rPr>
        <w:t> </w:t>
      </w:r>
      <w:r w:rsidRPr="0069084F">
        <w:t>(современная</w:t>
      </w:r>
      <w:r w:rsidRPr="0069084F">
        <w:rPr>
          <w:rStyle w:val="apple-converted-space"/>
        </w:rPr>
        <w:t> </w:t>
      </w:r>
      <w:hyperlink r:id="rId14" w:tooltip="Тасмания" w:history="1">
        <w:r w:rsidRPr="0069084F">
          <w:rPr>
            <w:rStyle w:val="a6"/>
            <w:color w:val="auto"/>
            <w:u w:val="none"/>
          </w:rPr>
          <w:t>Тасмания</w:t>
        </w:r>
      </w:hyperlink>
      <w:r w:rsidRPr="0069084F">
        <w:t>) была заселена в 1803 году и получила статус отдельной колонии в</w:t>
      </w:r>
      <w:r w:rsidRPr="0069084F">
        <w:rPr>
          <w:rStyle w:val="apple-converted-space"/>
        </w:rPr>
        <w:t> </w:t>
      </w:r>
      <w:hyperlink r:id="rId15" w:tooltip="1825 год" w:history="1">
        <w:r w:rsidRPr="0069084F">
          <w:rPr>
            <w:rStyle w:val="a6"/>
            <w:color w:val="auto"/>
            <w:u w:val="none"/>
          </w:rPr>
          <w:t>1825 году</w:t>
        </w:r>
      </w:hyperlink>
      <w:r w:rsidRPr="0069084F">
        <w:t>.</w:t>
      </w:r>
      <w:r w:rsidRPr="0069084F">
        <w:rPr>
          <w:rStyle w:val="apple-converted-space"/>
        </w:rPr>
        <w:t> </w:t>
      </w:r>
      <w:hyperlink r:id="rId16" w:tooltip="Соединенное Королевство" w:history="1">
        <w:r w:rsidRPr="0069084F">
          <w:rPr>
            <w:rStyle w:val="a6"/>
            <w:color w:val="auto"/>
            <w:u w:val="none"/>
          </w:rPr>
          <w:t>Соединенное Королевство</w:t>
        </w:r>
      </w:hyperlink>
      <w:r w:rsidRPr="0069084F">
        <w:rPr>
          <w:rStyle w:val="apple-converted-space"/>
        </w:rPr>
        <w:t> </w:t>
      </w:r>
      <w:r w:rsidRPr="0069084F">
        <w:t>формально объявило западную часть Австралии своей в</w:t>
      </w:r>
      <w:r w:rsidRPr="0069084F">
        <w:rPr>
          <w:rStyle w:val="apple-converted-space"/>
        </w:rPr>
        <w:t> </w:t>
      </w:r>
      <w:hyperlink r:id="rId17" w:tooltip="1828 год" w:history="1">
        <w:r w:rsidRPr="0069084F">
          <w:rPr>
            <w:rStyle w:val="a6"/>
            <w:color w:val="auto"/>
            <w:u w:val="none"/>
          </w:rPr>
          <w:t>1828 году</w:t>
        </w:r>
        <w:proofErr w:type="gramEnd"/>
      </w:hyperlink>
      <w:hyperlink r:id="rId18" w:anchor="cite_note-49" w:history="1"/>
      <w:r w:rsidRPr="0069084F">
        <w:t>, начав таким образом владеть всем континентом.</w:t>
      </w:r>
    </w:p>
    <w:p w:rsidR="0069084F" w:rsidRPr="0069084F" w:rsidRDefault="0069084F" w:rsidP="0069084F">
      <w:pPr>
        <w:pStyle w:val="a5"/>
        <w:shd w:val="clear" w:color="auto" w:fill="FFFFFF"/>
        <w:spacing w:before="120" w:beforeAutospacing="0" w:after="0" w:afterAutospacing="0" w:line="329" w:lineRule="atLeast"/>
        <w:rPr>
          <w:color w:val="252525"/>
        </w:rPr>
      </w:pPr>
      <w:r w:rsidRPr="0069084F">
        <w:t>Со временем из частей Нового Южного Уэльса образовывались отдельные колонии:</w:t>
      </w:r>
      <w:r w:rsidRPr="0069084F">
        <w:rPr>
          <w:rStyle w:val="apple-converted-space"/>
        </w:rPr>
        <w:t> </w:t>
      </w:r>
      <w:hyperlink r:id="rId19" w:tooltip="Южная Австралия" w:history="1">
        <w:r w:rsidRPr="0069084F">
          <w:rPr>
            <w:rStyle w:val="a6"/>
            <w:color w:val="auto"/>
            <w:u w:val="none"/>
          </w:rPr>
          <w:t>Южная Австралия</w:t>
        </w:r>
      </w:hyperlink>
      <w:r w:rsidRPr="0069084F">
        <w:rPr>
          <w:rStyle w:val="apple-converted-space"/>
        </w:rPr>
        <w:t> </w:t>
      </w:r>
      <w:r w:rsidRPr="0069084F">
        <w:t>в</w:t>
      </w:r>
      <w:r w:rsidRPr="0069084F">
        <w:rPr>
          <w:rStyle w:val="apple-converted-space"/>
        </w:rPr>
        <w:t> </w:t>
      </w:r>
      <w:hyperlink r:id="rId20" w:tooltip="1836 год" w:history="1">
        <w:r w:rsidRPr="0069084F">
          <w:rPr>
            <w:rStyle w:val="a6"/>
            <w:color w:val="auto"/>
            <w:u w:val="none"/>
          </w:rPr>
          <w:t>1836 году</w:t>
        </w:r>
      </w:hyperlink>
      <w:r w:rsidRPr="0069084F">
        <w:t>,</w:t>
      </w:r>
      <w:r w:rsidRPr="0069084F">
        <w:rPr>
          <w:rStyle w:val="apple-converted-space"/>
        </w:rPr>
        <w:t> </w:t>
      </w:r>
      <w:hyperlink r:id="rId21" w:tooltip="Виктория (Австралия)" w:history="1">
        <w:r w:rsidRPr="0069084F">
          <w:rPr>
            <w:rStyle w:val="a6"/>
            <w:color w:val="auto"/>
            <w:u w:val="none"/>
          </w:rPr>
          <w:t>Виктория</w:t>
        </w:r>
      </w:hyperlink>
      <w:r w:rsidRPr="0069084F">
        <w:rPr>
          <w:rStyle w:val="apple-converted-space"/>
        </w:rPr>
        <w:t> </w:t>
      </w:r>
      <w:r w:rsidRPr="0069084F">
        <w:t>в 1851, а</w:t>
      </w:r>
      <w:r w:rsidRPr="0069084F">
        <w:rPr>
          <w:rStyle w:val="apple-converted-space"/>
        </w:rPr>
        <w:t> </w:t>
      </w:r>
      <w:proofErr w:type="spellStart"/>
      <w:r w:rsidRPr="0069084F">
        <w:fldChar w:fldCharType="begin"/>
      </w:r>
      <w:r w:rsidRPr="0069084F">
        <w:instrText xml:space="preserve"> HYPERLINK "https://ru.wikipedia.org/wiki/%D0%9A%D0%B2%D0%B8%D0%BD%D1%81%D0%BB%D0%B5%D0%BD%D0%B4" \o "Квинсленд" </w:instrText>
      </w:r>
      <w:r w:rsidRPr="0069084F">
        <w:fldChar w:fldCharType="separate"/>
      </w:r>
      <w:r w:rsidRPr="0069084F">
        <w:rPr>
          <w:rStyle w:val="a6"/>
          <w:color w:val="auto"/>
          <w:u w:val="none"/>
        </w:rPr>
        <w:t>Квинсленд</w:t>
      </w:r>
      <w:proofErr w:type="spellEnd"/>
      <w:r w:rsidRPr="0069084F">
        <w:fldChar w:fldCharType="end"/>
      </w:r>
      <w:r w:rsidRPr="0069084F">
        <w:t> — в</w:t>
      </w:r>
      <w:r w:rsidRPr="0069084F">
        <w:rPr>
          <w:rStyle w:val="apple-converted-space"/>
        </w:rPr>
        <w:t> </w:t>
      </w:r>
      <w:hyperlink r:id="rId22" w:tooltip="1859 год" w:history="1">
        <w:r w:rsidRPr="0069084F">
          <w:rPr>
            <w:rStyle w:val="a6"/>
            <w:color w:val="auto"/>
            <w:u w:val="none"/>
          </w:rPr>
          <w:t>1859 году</w:t>
        </w:r>
      </w:hyperlink>
      <w:r w:rsidRPr="0069084F">
        <w:t>.</w:t>
      </w:r>
      <w:r w:rsidRPr="0069084F">
        <w:rPr>
          <w:rStyle w:val="apple-converted-space"/>
        </w:rPr>
        <w:t> </w:t>
      </w:r>
      <w:hyperlink r:id="rId23" w:tooltip="Северная территория" w:history="1">
        <w:r w:rsidRPr="0069084F">
          <w:rPr>
            <w:rStyle w:val="a6"/>
            <w:color w:val="auto"/>
            <w:u w:val="none"/>
          </w:rPr>
          <w:t>Северная территория</w:t>
        </w:r>
      </w:hyperlink>
      <w:r w:rsidRPr="0069084F">
        <w:rPr>
          <w:rStyle w:val="apple-converted-space"/>
        </w:rPr>
        <w:t> </w:t>
      </w:r>
      <w:r w:rsidRPr="0069084F">
        <w:t xml:space="preserve">была основана в 1911 году путем выделения части территорий Южной Австралии. </w:t>
      </w:r>
      <w:proofErr w:type="gramStart"/>
      <w:r w:rsidRPr="0069084F">
        <w:t>Южная Австралия, Виктория и Западная Австралия основывались как так называемые «свободные колонии», то есть туда никогда не ввозили заключённых, однако в последние две колонии вскоре тоже начали</w:t>
      </w:r>
      <w:r w:rsidRPr="0069084F">
        <w:rPr>
          <w:rStyle w:val="apple-converted-space"/>
        </w:rPr>
        <w:t> </w:t>
      </w:r>
      <w:hyperlink r:id="rId24" w:tooltip="Заключённые в Австралии (страница отсутствует)" w:history="1">
        <w:r w:rsidRPr="0069084F">
          <w:rPr>
            <w:rStyle w:val="a6"/>
            <w:color w:val="auto"/>
            <w:u w:val="none"/>
          </w:rPr>
          <w:t>ввозить заключённых</w:t>
        </w:r>
      </w:hyperlink>
      <w:r w:rsidRPr="0069084F">
        <w:t>. Нежелание жителей Нового Южного Уэльса принимать осужденных привело к окончанию ввоза заключённых в эту колонию; последний корабль с осужденными прибыл в</w:t>
      </w:r>
      <w:r w:rsidRPr="0069084F">
        <w:rPr>
          <w:rStyle w:val="apple-converted-space"/>
        </w:rPr>
        <w:t> </w:t>
      </w:r>
      <w:hyperlink r:id="rId25" w:tooltip="1848 год" w:history="1">
        <w:r w:rsidRPr="0069084F">
          <w:rPr>
            <w:rStyle w:val="a6"/>
            <w:color w:val="auto"/>
            <w:u w:val="none"/>
          </w:rPr>
          <w:t>1848 году</w:t>
        </w:r>
      </w:hyperlink>
      <w:r>
        <w:t>.</w:t>
      </w:r>
      <w:proofErr w:type="gramEnd"/>
    </w:p>
    <w:p w:rsidR="0069084F" w:rsidRPr="0069084F" w:rsidRDefault="0069084F" w:rsidP="0069084F">
      <w:pPr>
        <w:pStyle w:val="a5"/>
        <w:shd w:val="clear" w:color="auto" w:fill="FFFFFF"/>
        <w:spacing w:before="0" w:beforeAutospacing="0" w:after="0" w:afterAutospacing="0" w:line="329" w:lineRule="atLeast"/>
      </w:pPr>
      <w:r w:rsidRPr="0069084F">
        <w:t>Численность</w:t>
      </w:r>
      <w:r w:rsidRPr="0069084F">
        <w:rPr>
          <w:rStyle w:val="apple-converted-space"/>
        </w:rPr>
        <w:t> </w:t>
      </w:r>
      <w:hyperlink r:id="rId26" w:tooltip="Австралийские аборигены" w:history="1">
        <w:r w:rsidRPr="0069084F">
          <w:rPr>
            <w:rStyle w:val="a6"/>
            <w:color w:val="auto"/>
            <w:u w:val="none"/>
          </w:rPr>
          <w:t>коренного населения</w:t>
        </w:r>
      </w:hyperlink>
      <w:r w:rsidRPr="0069084F">
        <w:t xml:space="preserve">, которая </w:t>
      </w:r>
      <w:proofErr w:type="gramStart"/>
      <w:r w:rsidRPr="0069084F">
        <w:t>составляла</w:t>
      </w:r>
      <w:r w:rsidRPr="0069084F">
        <w:rPr>
          <w:rStyle w:val="apple-converted-space"/>
        </w:rPr>
        <w:t> </w:t>
      </w:r>
      <w:r w:rsidRPr="0069084F">
        <w:t>от 750 000</w:t>
      </w:r>
      <w:r w:rsidRPr="0069084F">
        <w:rPr>
          <w:rStyle w:val="apple-converted-space"/>
        </w:rPr>
        <w:t> </w:t>
      </w:r>
      <w:r w:rsidRPr="0069084F">
        <w:t>до 1 000 000</w:t>
      </w:r>
      <w:r w:rsidRPr="0069084F">
        <w:rPr>
          <w:rStyle w:val="apple-converted-space"/>
        </w:rPr>
        <w:t> </w:t>
      </w:r>
      <w:r w:rsidRPr="0069084F">
        <w:t>человек в начале заселения Австралии европейцами резко снизилась</w:t>
      </w:r>
      <w:proofErr w:type="gramEnd"/>
      <w:r w:rsidRPr="0069084F">
        <w:t xml:space="preserve"> за 150 лет после начала заселения, в основном из-за инфекционных заболеваний, принесенных белыми.</w:t>
      </w:r>
    </w:p>
    <w:p w:rsidR="002D4F7B" w:rsidRPr="0069084F" w:rsidRDefault="002D4F7B">
      <w:pPr>
        <w:rPr>
          <w:rFonts w:ascii="Times New Roman" w:hAnsi="Times New Roman" w:cs="Times New Roman"/>
          <w:sz w:val="24"/>
          <w:szCs w:val="24"/>
        </w:rPr>
      </w:pPr>
    </w:p>
    <w:p w:rsidR="0069084F" w:rsidRPr="0069084F" w:rsidRDefault="0069084F">
      <w:pPr>
        <w:rPr>
          <w:rFonts w:ascii="Times New Roman" w:hAnsi="Times New Roman" w:cs="Times New Roman"/>
          <w:sz w:val="24"/>
          <w:szCs w:val="24"/>
        </w:rPr>
      </w:pPr>
      <w:r w:rsidRPr="0069084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235585</wp:posOffset>
            </wp:positionH>
            <wp:positionV relativeFrom="paragraph">
              <wp:posOffset>2894330</wp:posOffset>
            </wp:positionV>
            <wp:extent cx="2518410" cy="2080260"/>
            <wp:effectExtent l="19050" t="0" r="0" b="0"/>
            <wp:wrapThrough wrapText="bothSides">
              <wp:wrapPolygon edited="0">
                <wp:start x="-163" y="0"/>
                <wp:lineTo x="-163" y="21363"/>
                <wp:lineTo x="21567" y="21363"/>
                <wp:lineTo x="21567" y="0"/>
                <wp:lineTo x="-163" y="0"/>
              </wp:wrapPolygon>
            </wp:wrapThrough>
            <wp:docPr id="1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F7B" w:rsidRPr="0069084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36883" cy="2267338"/>
            <wp:effectExtent l="19050" t="0" r="0" b="0"/>
            <wp:docPr id="1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075" cy="226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361" w:rsidRPr="0069084F" w:rsidRDefault="0069084F" w:rsidP="0069084F">
      <w:pPr>
        <w:rPr>
          <w:rFonts w:ascii="Times New Roman" w:hAnsi="Times New Roman" w:cs="Times New Roman"/>
          <w:sz w:val="24"/>
          <w:szCs w:val="24"/>
        </w:rPr>
      </w:pPr>
      <w:r w:rsidRPr="0069084F">
        <w:rPr>
          <w:rFonts w:ascii="Times New Roman" w:hAnsi="Times New Roman" w:cs="Times New Roman"/>
          <w:sz w:val="24"/>
          <w:szCs w:val="24"/>
        </w:rPr>
        <w:t>По итогам урока проводится тестирование.</w:t>
      </w:r>
    </w:p>
    <w:sectPr w:rsidR="004C7361" w:rsidRPr="0069084F" w:rsidSect="00991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A71FC7"/>
    <w:rsid w:val="000031E9"/>
    <w:rsid w:val="00007685"/>
    <w:rsid w:val="000143C4"/>
    <w:rsid w:val="00016E74"/>
    <w:rsid w:val="0001737A"/>
    <w:rsid w:val="00022250"/>
    <w:rsid w:val="00024EE4"/>
    <w:rsid w:val="00025DC7"/>
    <w:rsid w:val="00062C43"/>
    <w:rsid w:val="00070D6C"/>
    <w:rsid w:val="0008675B"/>
    <w:rsid w:val="00092BD4"/>
    <w:rsid w:val="000A1133"/>
    <w:rsid w:val="000A72FE"/>
    <w:rsid w:val="000B050A"/>
    <w:rsid w:val="000B06C5"/>
    <w:rsid w:val="000B7E6A"/>
    <w:rsid w:val="000D0501"/>
    <w:rsid w:val="000D389C"/>
    <w:rsid w:val="000D7660"/>
    <w:rsid w:val="000E2DB0"/>
    <w:rsid w:val="000E3C53"/>
    <w:rsid w:val="000E4515"/>
    <w:rsid w:val="000E4916"/>
    <w:rsid w:val="000E5CCF"/>
    <w:rsid w:val="00107663"/>
    <w:rsid w:val="00107FA2"/>
    <w:rsid w:val="00114447"/>
    <w:rsid w:val="001323A2"/>
    <w:rsid w:val="00132C5E"/>
    <w:rsid w:val="00163ACE"/>
    <w:rsid w:val="00165398"/>
    <w:rsid w:val="001748B4"/>
    <w:rsid w:val="00176A60"/>
    <w:rsid w:val="00180E5C"/>
    <w:rsid w:val="00181598"/>
    <w:rsid w:val="001A2DF9"/>
    <w:rsid w:val="001A75A3"/>
    <w:rsid w:val="001B34B4"/>
    <w:rsid w:val="001B7CC4"/>
    <w:rsid w:val="001D1D6E"/>
    <w:rsid w:val="001D4790"/>
    <w:rsid w:val="001D479A"/>
    <w:rsid w:val="001D7DC9"/>
    <w:rsid w:val="001E1B03"/>
    <w:rsid w:val="001E5036"/>
    <w:rsid w:val="001F73ED"/>
    <w:rsid w:val="00212485"/>
    <w:rsid w:val="00225437"/>
    <w:rsid w:val="00226526"/>
    <w:rsid w:val="002271C2"/>
    <w:rsid w:val="00233441"/>
    <w:rsid w:val="002410B0"/>
    <w:rsid w:val="002444B2"/>
    <w:rsid w:val="00245801"/>
    <w:rsid w:val="002502CE"/>
    <w:rsid w:val="00250317"/>
    <w:rsid w:val="00273435"/>
    <w:rsid w:val="00273477"/>
    <w:rsid w:val="002776DF"/>
    <w:rsid w:val="002836F9"/>
    <w:rsid w:val="00291440"/>
    <w:rsid w:val="002957E8"/>
    <w:rsid w:val="002A14C8"/>
    <w:rsid w:val="002A4DEA"/>
    <w:rsid w:val="002B0387"/>
    <w:rsid w:val="002D347E"/>
    <w:rsid w:val="002D4D24"/>
    <w:rsid w:val="002D4F7B"/>
    <w:rsid w:val="002D79B5"/>
    <w:rsid w:val="002F082A"/>
    <w:rsid w:val="002F167F"/>
    <w:rsid w:val="002F5C1D"/>
    <w:rsid w:val="00302F96"/>
    <w:rsid w:val="003212B8"/>
    <w:rsid w:val="00321EBC"/>
    <w:rsid w:val="00331FDC"/>
    <w:rsid w:val="00343D1C"/>
    <w:rsid w:val="003512C4"/>
    <w:rsid w:val="00364CB6"/>
    <w:rsid w:val="00370FF5"/>
    <w:rsid w:val="003739EC"/>
    <w:rsid w:val="00375E26"/>
    <w:rsid w:val="00381903"/>
    <w:rsid w:val="003826D1"/>
    <w:rsid w:val="003842F3"/>
    <w:rsid w:val="00386346"/>
    <w:rsid w:val="0039101D"/>
    <w:rsid w:val="003A5EDA"/>
    <w:rsid w:val="003B4929"/>
    <w:rsid w:val="003D2DEE"/>
    <w:rsid w:val="003D3DA3"/>
    <w:rsid w:val="003E31A8"/>
    <w:rsid w:val="003F6036"/>
    <w:rsid w:val="0041433E"/>
    <w:rsid w:val="00422C69"/>
    <w:rsid w:val="00423BE3"/>
    <w:rsid w:val="00425D23"/>
    <w:rsid w:val="0042693D"/>
    <w:rsid w:val="00441078"/>
    <w:rsid w:val="00446BAD"/>
    <w:rsid w:val="0044783A"/>
    <w:rsid w:val="00460E15"/>
    <w:rsid w:val="0047414F"/>
    <w:rsid w:val="00483BD4"/>
    <w:rsid w:val="00493813"/>
    <w:rsid w:val="00497E4E"/>
    <w:rsid w:val="004A099F"/>
    <w:rsid w:val="004A3521"/>
    <w:rsid w:val="004A430A"/>
    <w:rsid w:val="004B0972"/>
    <w:rsid w:val="004C5AF4"/>
    <w:rsid w:val="004C7361"/>
    <w:rsid w:val="004D1C80"/>
    <w:rsid w:val="004D1FBB"/>
    <w:rsid w:val="004D3750"/>
    <w:rsid w:val="004D4ACC"/>
    <w:rsid w:val="004D5311"/>
    <w:rsid w:val="004E1623"/>
    <w:rsid w:val="004E1B39"/>
    <w:rsid w:val="004E4B25"/>
    <w:rsid w:val="004F5619"/>
    <w:rsid w:val="00504F3B"/>
    <w:rsid w:val="00512737"/>
    <w:rsid w:val="00514702"/>
    <w:rsid w:val="00516B04"/>
    <w:rsid w:val="005177A7"/>
    <w:rsid w:val="005201A4"/>
    <w:rsid w:val="00521586"/>
    <w:rsid w:val="00522DE2"/>
    <w:rsid w:val="00523812"/>
    <w:rsid w:val="00540CA3"/>
    <w:rsid w:val="00546A00"/>
    <w:rsid w:val="005532CA"/>
    <w:rsid w:val="00572FA1"/>
    <w:rsid w:val="00585EF9"/>
    <w:rsid w:val="005868F7"/>
    <w:rsid w:val="00590FB0"/>
    <w:rsid w:val="00591E18"/>
    <w:rsid w:val="00595CF3"/>
    <w:rsid w:val="005A525C"/>
    <w:rsid w:val="005A5694"/>
    <w:rsid w:val="005C145D"/>
    <w:rsid w:val="005E2296"/>
    <w:rsid w:val="005F285B"/>
    <w:rsid w:val="005F45F8"/>
    <w:rsid w:val="006154C5"/>
    <w:rsid w:val="00617B4D"/>
    <w:rsid w:val="0062511E"/>
    <w:rsid w:val="00627241"/>
    <w:rsid w:val="006462FD"/>
    <w:rsid w:val="00651DF5"/>
    <w:rsid w:val="00657DCD"/>
    <w:rsid w:val="00677769"/>
    <w:rsid w:val="0069084F"/>
    <w:rsid w:val="00690B76"/>
    <w:rsid w:val="006A0059"/>
    <w:rsid w:val="006A15FC"/>
    <w:rsid w:val="006A4C2D"/>
    <w:rsid w:val="006B36D9"/>
    <w:rsid w:val="006B7C16"/>
    <w:rsid w:val="006C0A53"/>
    <w:rsid w:val="006E605E"/>
    <w:rsid w:val="007034B9"/>
    <w:rsid w:val="0071004F"/>
    <w:rsid w:val="00711D56"/>
    <w:rsid w:val="007242C1"/>
    <w:rsid w:val="0074506A"/>
    <w:rsid w:val="007561DE"/>
    <w:rsid w:val="00762C8E"/>
    <w:rsid w:val="00764328"/>
    <w:rsid w:val="00775586"/>
    <w:rsid w:val="00781FC0"/>
    <w:rsid w:val="007939D6"/>
    <w:rsid w:val="007946C5"/>
    <w:rsid w:val="007B2A68"/>
    <w:rsid w:val="007B5A25"/>
    <w:rsid w:val="007C28BF"/>
    <w:rsid w:val="007D3A57"/>
    <w:rsid w:val="007D4008"/>
    <w:rsid w:val="008154D0"/>
    <w:rsid w:val="00822B4D"/>
    <w:rsid w:val="008253A5"/>
    <w:rsid w:val="00831B7F"/>
    <w:rsid w:val="00841101"/>
    <w:rsid w:val="0085067F"/>
    <w:rsid w:val="008516CD"/>
    <w:rsid w:val="008619F1"/>
    <w:rsid w:val="00864F11"/>
    <w:rsid w:val="00876FA7"/>
    <w:rsid w:val="008843F8"/>
    <w:rsid w:val="00884A19"/>
    <w:rsid w:val="008913C6"/>
    <w:rsid w:val="00896A29"/>
    <w:rsid w:val="008B3195"/>
    <w:rsid w:val="008B5A3D"/>
    <w:rsid w:val="008B61D4"/>
    <w:rsid w:val="008D65BE"/>
    <w:rsid w:val="008D7F7F"/>
    <w:rsid w:val="008E04E6"/>
    <w:rsid w:val="008E16C2"/>
    <w:rsid w:val="008E3305"/>
    <w:rsid w:val="008E4951"/>
    <w:rsid w:val="008F65C7"/>
    <w:rsid w:val="00906003"/>
    <w:rsid w:val="00910198"/>
    <w:rsid w:val="00917BD1"/>
    <w:rsid w:val="00917D45"/>
    <w:rsid w:val="0092030D"/>
    <w:rsid w:val="009337C7"/>
    <w:rsid w:val="0094340B"/>
    <w:rsid w:val="00947BE7"/>
    <w:rsid w:val="009574DB"/>
    <w:rsid w:val="00960C38"/>
    <w:rsid w:val="00962EB0"/>
    <w:rsid w:val="00977443"/>
    <w:rsid w:val="00980AEC"/>
    <w:rsid w:val="0098109A"/>
    <w:rsid w:val="00982749"/>
    <w:rsid w:val="00991650"/>
    <w:rsid w:val="00993A23"/>
    <w:rsid w:val="00995748"/>
    <w:rsid w:val="009A2E03"/>
    <w:rsid w:val="009A5C03"/>
    <w:rsid w:val="009B3CF3"/>
    <w:rsid w:val="009B40F2"/>
    <w:rsid w:val="009C438A"/>
    <w:rsid w:val="009C7820"/>
    <w:rsid w:val="009D3C2F"/>
    <w:rsid w:val="009F3695"/>
    <w:rsid w:val="00A04E38"/>
    <w:rsid w:val="00A05CA6"/>
    <w:rsid w:val="00A064F8"/>
    <w:rsid w:val="00A065B3"/>
    <w:rsid w:val="00A40008"/>
    <w:rsid w:val="00A432FE"/>
    <w:rsid w:val="00A470C9"/>
    <w:rsid w:val="00A71FC7"/>
    <w:rsid w:val="00A83C5C"/>
    <w:rsid w:val="00A8663A"/>
    <w:rsid w:val="00AA2304"/>
    <w:rsid w:val="00AB260F"/>
    <w:rsid w:val="00AC59DC"/>
    <w:rsid w:val="00AD0D3A"/>
    <w:rsid w:val="00AE15B9"/>
    <w:rsid w:val="00AE69DB"/>
    <w:rsid w:val="00AF332A"/>
    <w:rsid w:val="00B0024A"/>
    <w:rsid w:val="00B031D0"/>
    <w:rsid w:val="00B04C5E"/>
    <w:rsid w:val="00B05300"/>
    <w:rsid w:val="00B05F91"/>
    <w:rsid w:val="00B11D9F"/>
    <w:rsid w:val="00B445DC"/>
    <w:rsid w:val="00B47CE1"/>
    <w:rsid w:val="00B64827"/>
    <w:rsid w:val="00B6709B"/>
    <w:rsid w:val="00B76A1C"/>
    <w:rsid w:val="00B87042"/>
    <w:rsid w:val="00B9178C"/>
    <w:rsid w:val="00B918FE"/>
    <w:rsid w:val="00B9655F"/>
    <w:rsid w:val="00BA5F5B"/>
    <w:rsid w:val="00BC2AC4"/>
    <w:rsid w:val="00BC2B93"/>
    <w:rsid w:val="00BC5F33"/>
    <w:rsid w:val="00BD00FA"/>
    <w:rsid w:val="00BD0342"/>
    <w:rsid w:val="00BD17B7"/>
    <w:rsid w:val="00BD1C46"/>
    <w:rsid w:val="00BD59F0"/>
    <w:rsid w:val="00C04D46"/>
    <w:rsid w:val="00C100D6"/>
    <w:rsid w:val="00C2399B"/>
    <w:rsid w:val="00C265CE"/>
    <w:rsid w:val="00C275DD"/>
    <w:rsid w:val="00C454C7"/>
    <w:rsid w:val="00C546CA"/>
    <w:rsid w:val="00C606F6"/>
    <w:rsid w:val="00C659E4"/>
    <w:rsid w:val="00C65BE8"/>
    <w:rsid w:val="00C87735"/>
    <w:rsid w:val="00C90561"/>
    <w:rsid w:val="00CA0534"/>
    <w:rsid w:val="00CA28A4"/>
    <w:rsid w:val="00CA7C8F"/>
    <w:rsid w:val="00CB683F"/>
    <w:rsid w:val="00CC2713"/>
    <w:rsid w:val="00CC7336"/>
    <w:rsid w:val="00CD6E70"/>
    <w:rsid w:val="00CE521E"/>
    <w:rsid w:val="00CF20C9"/>
    <w:rsid w:val="00CF5DC5"/>
    <w:rsid w:val="00D15FBE"/>
    <w:rsid w:val="00D17DED"/>
    <w:rsid w:val="00D2489E"/>
    <w:rsid w:val="00D31AE4"/>
    <w:rsid w:val="00D34502"/>
    <w:rsid w:val="00D45B38"/>
    <w:rsid w:val="00D60280"/>
    <w:rsid w:val="00D650E6"/>
    <w:rsid w:val="00D6649D"/>
    <w:rsid w:val="00D70C46"/>
    <w:rsid w:val="00D71018"/>
    <w:rsid w:val="00D7433C"/>
    <w:rsid w:val="00DA463A"/>
    <w:rsid w:val="00DA51C2"/>
    <w:rsid w:val="00DB153A"/>
    <w:rsid w:val="00DC6C76"/>
    <w:rsid w:val="00DE20EF"/>
    <w:rsid w:val="00DE4D5A"/>
    <w:rsid w:val="00DE6D93"/>
    <w:rsid w:val="00DF343B"/>
    <w:rsid w:val="00DF3929"/>
    <w:rsid w:val="00DF6642"/>
    <w:rsid w:val="00E16DE3"/>
    <w:rsid w:val="00E21037"/>
    <w:rsid w:val="00E25899"/>
    <w:rsid w:val="00E3179C"/>
    <w:rsid w:val="00E36627"/>
    <w:rsid w:val="00E44B6F"/>
    <w:rsid w:val="00E6627D"/>
    <w:rsid w:val="00E909FF"/>
    <w:rsid w:val="00E91DB4"/>
    <w:rsid w:val="00EA25A8"/>
    <w:rsid w:val="00EA649E"/>
    <w:rsid w:val="00EB4197"/>
    <w:rsid w:val="00EB72FF"/>
    <w:rsid w:val="00EC25E4"/>
    <w:rsid w:val="00EC314C"/>
    <w:rsid w:val="00EE4096"/>
    <w:rsid w:val="00EE7779"/>
    <w:rsid w:val="00EF3568"/>
    <w:rsid w:val="00EF4FDA"/>
    <w:rsid w:val="00F00865"/>
    <w:rsid w:val="00F02F39"/>
    <w:rsid w:val="00F10005"/>
    <w:rsid w:val="00F10613"/>
    <w:rsid w:val="00F12AED"/>
    <w:rsid w:val="00F13CCF"/>
    <w:rsid w:val="00F35150"/>
    <w:rsid w:val="00F35472"/>
    <w:rsid w:val="00F530A1"/>
    <w:rsid w:val="00F544E6"/>
    <w:rsid w:val="00F55009"/>
    <w:rsid w:val="00F5596C"/>
    <w:rsid w:val="00F5702C"/>
    <w:rsid w:val="00F61E77"/>
    <w:rsid w:val="00F62067"/>
    <w:rsid w:val="00F71467"/>
    <w:rsid w:val="00F807A7"/>
    <w:rsid w:val="00F911DC"/>
    <w:rsid w:val="00F9261E"/>
    <w:rsid w:val="00F97CAB"/>
    <w:rsid w:val="00FA3202"/>
    <w:rsid w:val="00FA7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FC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C7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4C736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69084F"/>
  </w:style>
  <w:style w:type="character" w:customStyle="1" w:styleId="noprint">
    <w:name w:val="noprint"/>
    <w:basedOn w:val="a0"/>
    <w:rsid w:val="0069084F"/>
  </w:style>
  <w:style w:type="character" w:customStyle="1" w:styleId="ref-info">
    <w:name w:val="ref-info"/>
    <w:basedOn w:val="a0"/>
    <w:rsid w:val="0069084F"/>
  </w:style>
  <w:style w:type="character" w:customStyle="1" w:styleId="link-ru">
    <w:name w:val="link-ru"/>
    <w:basedOn w:val="a0"/>
    <w:rsid w:val="006908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5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94464">
          <w:marLeft w:val="0"/>
          <w:marRight w:val="336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1357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ru.wikipedia.org/wiki/%D0%97%D0%B5%D0%BC%D0%BB%D1%8F_%D0%92%D0%B0%D0%BD-%D0%94%D0%B8%D0%BC%D0%B5%D0%BD%D0%B0" TargetMode="External"/><Relationship Id="rId18" Type="http://schemas.openxmlformats.org/officeDocument/2006/relationships/hyperlink" Target="https://ru.wikipedia.org/wiki/%D0%90%D0%B2%D1%81%D1%82%D1%80%D0%B0%D0%BB%D0%B8%D1%8F" TargetMode="External"/><Relationship Id="rId26" Type="http://schemas.openxmlformats.org/officeDocument/2006/relationships/hyperlink" Target="https://ru.wikipedia.org/wiki/%D0%90%D0%B2%D1%81%D1%82%D1%80%D0%B0%D0%BB%D0%B8%D0%B9%D1%81%D0%BA%D0%B8%D0%B5_%D0%B0%D0%B1%D0%BE%D1%80%D0%B8%D0%B3%D0%B5%D0%BD%D1%8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ru.wikipedia.org/wiki/%D0%92%D0%B8%D0%BA%D1%82%D0%BE%D1%80%D0%B8%D1%8F_(%D0%90%D0%B2%D1%81%D1%82%D1%80%D0%B0%D0%BB%D0%B8%D1%8F)" TargetMode="External"/><Relationship Id="rId7" Type="http://schemas.openxmlformats.org/officeDocument/2006/relationships/image" Target="media/image4.png"/><Relationship Id="rId12" Type="http://schemas.openxmlformats.org/officeDocument/2006/relationships/hyperlink" Target="https://ru.wikipedia.org/wiki/%D0%94%D0%B5%D0%BD%D1%8C_%D0%90%D0%B2%D1%81%D1%82%D1%80%D0%B0%D0%BB%D0%B8%D0%B8" TargetMode="External"/><Relationship Id="rId17" Type="http://schemas.openxmlformats.org/officeDocument/2006/relationships/hyperlink" Target="https://ru.wikipedia.org/wiki/1828_%D0%B3%D0%BE%D0%B4" TargetMode="External"/><Relationship Id="rId25" Type="http://schemas.openxmlformats.org/officeDocument/2006/relationships/hyperlink" Target="https://ru.wikipedia.org/wiki/1848_%D0%B3%D0%BE%D0%B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A1%D0%BE%D0%B5%D0%B4%D0%B8%D0%BD%D0%B5%D0%BD%D0%BD%D0%BE%D0%B5_%D0%9A%D0%BE%D1%80%D0%BE%D0%BB%D0%B5%D0%B2%D1%81%D1%82%D0%B2%D0%BE" TargetMode="External"/><Relationship Id="rId20" Type="http://schemas.openxmlformats.org/officeDocument/2006/relationships/hyperlink" Target="https://ru.wikipedia.org/wiki/1836_%D0%B3%D0%BE%D0%B4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ru.wikipedia.org/wiki/%D0%9F%D0%B5%D1%80%D0%B2%D1%8B%D0%B9_%D1%84%D0%BB%D0%BE%D1%82" TargetMode="External"/><Relationship Id="rId24" Type="http://schemas.openxmlformats.org/officeDocument/2006/relationships/hyperlink" Target="https://ru.wikipedia.org/w/index.php?title=%D0%97%D0%B0%D0%BA%D0%BB%D1%8E%D1%87%D1%91%D0%BD%D0%BD%D1%8B%D0%B5_%D0%B2_%D0%90%D0%B2%D1%81%D1%82%D1%80%D0%B0%D0%BB%D0%B8%D0%B8&amp;action=edit&amp;redlink=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ru.wikipedia.org/wiki/1825_%D0%B3%D0%BE%D0%B4" TargetMode="External"/><Relationship Id="rId23" Type="http://schemas.openxmlformats.org/officeDocument/2006/relationships/hyperlink" Target="https://ru.wikipedia.org/wiki/%D0%A1%D0%B5%D0%B2%D0%B5%D1%80%D0%BD%D0%B0%D1%8F_%D1%82%D0%B5%D1%80%D1%80%D0%B8%D1%82%D0%BE%D1%80%D0%B8%D1%8F" TargetMode="External"/><Relationship Id="rId28" Type="http://schemas.openxmlformats.org/officeDocument/2006/relationships/image" Target="media/image7.png"/><Relationship Id="rId10" Type="http://schemas.openxmlformats.org/officeDocument/2006/relationships/hyperlink" Target="https://ru.wikipedia.org/wiki/%D0%90%D1%80%D1%82%D1%83%D1%80_%D0%A4%D0%B8%D0%BB%D0%BB%D0%B8%D0%BF" TargetMode="External"/><Relationship Id="rId19" Type="http://schemas.openxmlformats.org/officeDocument/2006/relationships/hyperlink" Target="https://ru.wikipedia.org/wiki/%D0%AE%D0%B6%D0%BD%D0%B0%D1%8F_%D0%90%D0%B2%D1%81%D1%82%D1%80%D0%B0%D0%BB%D0%B8%D1%8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ru.wikipedia.org/wiki/%D0%9D%D0%BE%D0%B2%D1%8B%D0%B9_%D0%AE%D0%B6%D0%BD%D1%8B%D0%B9_%D0%A3%D1%8D%D0%BB%D1%8C%D1%81" TargetMode="External"/><Relationship Id="rId14" Type="http://schemas.openxmlformats.org/officeDocument/2006/relationships/hyperlink" Target="https://ru.wikipedia.org/wiki/%D0%A2%D0%B0%D1%81%D0%BC%D0%B0%D0%BD%D0%B8%D1%8F" TargetMode="External"/><Relationship Id="rId22" Type="http://schemas.openxmlformats.org/officeDocument/2006/relationships/hyperlink" Target="https://ru.wikipedia.org/wiki/1859_%D0%B3%D0%BE%D0%B4" TargetMode="External"/><Relationship Id="rId27" Type="http://schemas.openxmlformats.org/officeDocument/2006/relationships/image" Target="media/image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2015-07-25T14:56:00Z</dcterms:created>
  <dcterms:modified xsi:type="dcterms:W3CDTF">2015-07-29T15:13:00Z</dcterms:modified>
</cp:coreProperties>
</file>